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35AB5" w14:textId="77777777" w:rsidR="00FE2719" w:rsidRPr="00FE2719" w:rsidRDefault="00FE2719" w:rsidP="00FE2719">
      <w:pPr>
        <w:shd w:val="clear" w:color="auto" w:fill="000000"/>
        <w:spacing w:before="300" w:line="291" w:lineRule="atLeast"/>
        <w:jc w:val="center"/>
        <w:outlineLvl w:val="1"/>
        <w:rPr>
          <w:rFonts w:ascii="Helvetica" w:eastAsia="Times New Roman" w:hAnsi="Helvetica" w:cs="Times New Roman"/>
          <w:caps/>
          <w:color w:val="FFFFFF"/>
          <w:sz w:val="20"/>
          <w:szCs w:val="20"/>
        </w:rPr>
      </w:pPr>
      <w:bookmarkStart w:id="0" w:name="_GoBack"/>
      <w:bookmarkEnd w:id="0"/>
      <w:r w:rsidRPr="00FE2719">
        <w:rPr>
          <w:rFonts w:ascii="Helvetica" w:eastAsia="Times New Roman" w:hAnsi="Helvetica" w:cs="Times New Roman"/>
          <w:caps/>
          <w:color w:val="FFFFFF"/>
          <w:sz w:val="20"/>
          <w:szCs w:val="20"/>
        </w:rPr>
        <w:br/>
        <w:t>ATTUALITÀ E TEMPO LIBERO</w:t>
      </w:r>
    </w:p>
    <w:p w14:paraId="139B86F5" w14:textId="77777777" w:rsidR="00FE2719" w:rsidRPr="00FE2719" w:rsidRDefault="00FE2719" w:rsidP="00FE2719">
      <w:pPr>
        <w:shd w:val="clear" w:color="auto" w:fill="000000"/>
        <w:spacing w:line="291" w:lineRule="atLeast"/>
        <w:jc w:val="center"/>
        <w:outlineLvl w:val="0"/>
        <w:rPr>
          <w:rFonts w:ascii="Helvetica" w:eastAsia="Times New Roman" w:hAnsi="Helvetica" w:cs="Times New Roman"/>
          <w:color w:val="F27800"/>
          <w:kern w:val="36"/>
          <w:sz w:val="60"/>
          <w:szCs w:val="60"/>
        </w:rPr>
      </w:pPr>
      <w:r w:rsidRPr="00FE2719">
        <w:rPr>
          <w:rFonts w:ascii="Helvetica" w:eastAsia="Times New Roman" w:hAnsi="Helvetica" w:cs="Times New Roman"/>
          <w:color w:val="F27800"/>
          <w:kern w:val="36"/>
          <w:sz w:val="60"/>
          <w:szCs w:val="60"/>
        </w:rPr>
        <w:t>GazzaGolosa</w:t>
      </w:r>
    </w:p>
    <w:p w14:paraId="50951721" w14:textId="77777777" w:rsidR="00FE2719" w:rsidRPr="00FE2719" w:rsidRDefault="00FE2719" w:rsidP="00FE2719">
      <w:pPr>
        <w:shd w:val="clear" w:color="auto" w:fill="000000"/>
        <w:rPr>
          <w:rFonts w:ascii="Times" w:eastAsia="Times New Roman" w:hAnsi="Times" w:cs="Times New Roman"/>
          <w:sz w:val="20"/>
          <w:szCs w:val="20"/>
        </w:rPr>
      </w:pPr>
      <w:r w:rsidRPr="00FE2719">
        <w:rPr>
          <w:rFonts w:ascii="Times" w:eastAsia="Times New Roman" w:hAnsi="Times" w:cs="Times New Roman"/>
          <w:sz w:val="20"/>
          <w:szCs w:val="20"/>
        </w:rPr>
        <w:t> </w:t>
      </w:r>
    </w:p>
    <w:p w14:paraId="02A53AB0" w14:textId="77777777" w:rsidR="00FE2719" w:rsidRPr="00FE2719" w:rsidRDefault="00FE2719" w:rsidP="00FE2719">
      <w:pPr>
        <w:shd w:val="clear" w:color="auto" w:fill="FFFFFF"/>
        <w:spacing w:line="312" w:lineRule="atLeast"/>
        <w:rPr>
          <w:rFonts w:ascii="TitleNarrowRegular" w:eastAsia="Times New Roman" w:hAnsi="TitleNarrowRegular" w:cs="Times New Roman"/>
          <w:color w:val="737373"/>
          <w:sz w:val="21"/>
          <w:szCs w:val="21"/>
        </w:rPr>
      </w:pPr>
      <w:r w:rsidRPr="00FE2719">
        <w:rPr>
          <w:rFonts w:ascii="TitleNarrowRegular" w:eastAsia="Times New Roman" w:hAnsi="TitleNarrowRegular" w:cs="Times New Roman"/>
          <w:color w:val="737373"/>
          <w:sz w:val="21"/>
          <w:szCs w:val="21"/>
        </w:rPr>
        <w:t>13 aprile 2017</w:t>
      </w:r>
    </w:p>
    <w:p w14:paraId="17C9226B" w14:textId="77777777" w:rsidR="00FE2719" w:rsidRPr="00FE2719" w:rsidRDefault="00FE2719" w:rsidP="00FE2719">
      <w:pPr>
        <w:shd w:val="clear" w:color="auto" w:fill="FFFFFF"/>
        <w:spacing w:before="105" w:after="105" w:line="264" w:lineRule="atLeast"/>
        <w:outlineLvl w:val="0"/>
        <w:rPr>
          <w:rFonts w:ascii="Helvetica" w:eastAsia="Times New Roman" w:hAnsi="Helvetica" w:cs="Times New Roman"/>
          <w:color w:val="000000"/>
          <w:kern w:val="36"/>
          <w:sz w:val="39"/>
          <w:szCs w:val="39"/>
        </w:rPr>
      </w:pPr>
      <w:r w:rsidRPr="00FE2719">
        <w:rPr>
          <w:rFonts w:ascii="Helvetica" w:eastAsia="Times New Roman" w:hAnsi="Helvetica" w:cs="Times New Roman"/>
          <w:color w:val="000000"/>
          <w:kern w:val="36"/>
          <w:sz w:val="39"/>
          <w:szCs w:val="39"/>
        </w:rPr>
        <w:t>Dalla Bowerman al Pipero: a Roma una primavera di novità</w:t>
      </w:r>
    </w:p>
    <w:p w14:paraId="1A3A2A5C" w14:textId="77777777" w:rsidR="00FE2719" w:rsidRPr="00FE2719" w:rsidRDefault="00FE2719" w:rsidP="00FE2719">
      <w:pPr>
        <w:shd w:val="clear" w:color="auto" w:fill="FFFFFF"/>
        <w:spacing w:line="312" w:lineRule="atLeast"/>
        <w:rPr>
          <w:rFonts w:ascii="TitleNarrowRegular" w:eastAsia="Times New Roman" w:hAnsi="TitleNarrowRegular" w:cs="Times New Roman"/>
          <w:color w:val="737373"/>
          <w:sz w:val="21"/>
          <w:szCs w:val="21"/>
        </w:rPr>
      </w:pPr>
      <w:r w:rsidRPr="00FE2719">
        <w:rPr>
          <w:rFonts w:ascii="TitleNarrowRegular" w:eastAsia="Times New Roman" w:hAnsi="TitleNarrowRegular" w:cs="Times New Roman"/>
          <w:color w:val="737373"/>
          <w:sz w:val="21"/>
          <w:szCs w:val="21"/>
        </w:rPr>
        <w:t>di </w:t>
      </w:r>
      <w:hyperlink r:id="rId5" w:history="1">
        <w:r w:rsidRPr="00FE2719">
          <w:rPr>
            <w:rFonts w:ascii="TitleNarrowMedium" w:eastAsia="Times New Roman" w:hAnsi="TitleNarrowMedium" w:cs="Times New Roman"/>
            <w:color w:val="737373"/>
            <w:sz w:val="21"/>
            <w:szCs w:val="21"/>
          </w:rPr>
          <w:t>Tania Mauri</w:t>
        </w:r>
      </w:hyperlink>
    </w:p>
    <w:p w14:paraId="4477BA7A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color w:val="222222"/>
          <w:sz w:val="27"/>
          <w:szCs w:val="27"/>
        </w:rPr>
        <w:t>Aprile dolce dormire. Non per i ristoranti di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 Roma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che, sull’onda dell’entusiasmo delle cinque nuove stelle Michelin nel 2016, sta vivendo una primavera ricca di novità nel campo della ristorazione tra nuove e originali aperture, e attesissimi ritorni. Chef e pizzaioli più o meno celebri hanno firmato nuovi spazi proponendo alta cucina ma anche investendo in formule innovative. Ecco 5 novità da provare.</w:t>
      </w:r>
    </w:p>
    <w:p w14:paraId="4039B6DB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5437E5D7" wp14:editId="7F793AD9">
            <wp:extent cx="3244216" cy="2160000"/>
            <wp:effectExtent l="0" t="0" r="6985" b="0"/>
            <wp:docPr id="2" name="Immagine 2" descr="iuli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lie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68D39D8D" wp14:editId="19501AD8">
            <wp:extent cx="3244216" cy="2160000"/>
            <wp:effectExtent l="0" t="0" r="6985" b="0"/>
            <wp:docPr id="3" name="Immagine 3" descr="o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D5EA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Romeo Chef &amp;Baker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– Piazza dell’Emporio, 28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br/>
        <w:t>La Bowerman ha lanciato un progetto grandioso capace di unire in un unico luogo tre locali dall’anima diversa: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 Romeo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 xml:space="preserve"> riprende la cucina </w:t>
      </w:r>
      <w:proofErr w:type="gramStart"/>
      <w:r w:rsidRPr="00FE2719">
        <w:rPr>
          <w:rFonts w:ascii="Times New Roman" w:hAnsi="Times New Roman" w:cs="Times New Roman"/>
          <w:color w:val="222222"/>
          <w:sz w:val="27"/>
          <w:szCs w:val="27"/>
        </w:rPr>
        <w:t>della chef</w:t>
      </w:r>
      <w:proofErr w:type="gramEnd"/>
      <w:r w:rsidRPr="00FE2719">
        <w:rPr>
          <w:rFonts w:ascii="Times New Roman" w:hAnsi="Times New Roman" w:cs="Times New Roman"/>
          <w:color w:val="222222"/>
          <w:sz w:val="27"/>
          <w:szCs w:val="27"/>
        </w:rPr>
        <w:t xml:space="preserve"> stellata arricchita dal cocktail bar e dalla gastronomia; 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Giulietta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propone la pizza nella versione romana e napoletana (con la consulenza dei fratelli Salvo di Napoli) e infine la gelateria artigianale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 Frigo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dove si potranno consumare ottime colazioni e gelati gourmet.</w:t>
      </w:r>
    </w:p>
    <w:p w14:paraId="16A32A22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3122842C" wp14:editId="14354C33">
            <wp:extent cx="3011776" cy="2160000"/>
            <wp:effectExtent l="0" t="0" r="11430" b="0"/>
            <wp:docPr id="4" name="Immagine 4" descr="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7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40FB5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color w:val="222222"/>
          <w:sz w:val="27"/>
          <w:szCs w:val="27"/>
        </w:rPr>
        <w:lastRenderedPageBreak/>
        <w:t>Senza dimenticare 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Cups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, street food stellato al mercato testaccio poco distante. Uno spazio polifunzionale di oltre duemila metri quadri sotto il Colle dell’Aventino che ospita anche una sala convegni, la cucina a vista dotata di un grande tavolo sociale e alcune salette celate, se necessario, da pareti mobili.</w:t>
      </w:r>
    </w:p>
    <w:p w14:paraId="272B37F5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5BB90D8D" wp14:editId="6549CFEF">
            <wp:extent cx="2160000" cy="2160000"/>
            <wp:effectExtent l="0" t="0" r="0" b="0"/>
            <wp:docPr id="5" name="Immagine 5" descr="ala Pi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a Pip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5BBAEB60" wp14:editId="2CE49CC4">
            <wp:extent cx="2160000" cy="2160000"/>
            <wp:effectExtent l="0" t="0" r="0" b="0"/>
            <wp:docPr id="6" name="Immagine 6" descr="ala Pipe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a Piper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595ECB57" wp14:editId="24ABB507">
            <wp:extent cx="2160000" cy="2160000"/>
            <wp:effectExtent l="0" t="0" r="0" b="0"/>
            <wp:docPr id="7" name="Immagine 7" descr="i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e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E7FBE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Pipero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– Corso Vittorio Emanuele, 246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br/>
        <w:t>“Dopo cinque anni era arrivato il tempo, per me, 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Luciano (</w:t>
      </w:r>
      <w:r w:rsidRPr="00FE2719">
        <w:rPr>
          <w:rFonts w:ascii="Times New Roman" w:hAnsi="Times New Roman" w:cs="Times New Roman"/>
          <w:b/>
          <w:bCs/>
          <w:i/>
          <w:iCs/>
          <w:color w:val="222222"/>
          <w:sz w:val="27"/>
          <w:szCs w:val="27"/>
        </w:rPr>
        <w:t>Monosilio, chef stellato ndr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)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e il resto dello staff di creare uno spazio dove mettere al centro i nostri clienti e far far loro un’esperienza a 360°gradi, dove l’alta cucina va di pari passo con la convivialità, la discrezione e un certo intuito per capire chi si ha di fronte”. Così è nato il nuovo Pipero, uno spazio di 400 metri quadri caldo e accogliente, molto luminoso grazie alle grandi vetrine che danno su corso Vittorio Emanuele, 45 coperti per 13 tavoli in sala e 5 sul soppalco, un salottino all’entrata per accogliere i clienti e un tavolo riservato in cantina.</w:t>
      </w:r>
    </w:p>
    <w:p w14:paraId="07477408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color w:val="222222"/>
          <w:sz w:val="27"/>
          <w:szCs w:val="27"/>
        </w:rPr>
        <w:t>Una “grande tavola” che vuole alzare il tiro con un nuovo menù pensato come un albero diviso tra </w:t>
      </w:r>
      <w:r w:rsidRPr="00FE2719">
        <w:rPr>
          <w:rFonts w:ascii="Times New Roman" w:hAnsi="Times New Roman" w:cs="Times New Roman"/>
          <w:i/>
          <w:iCs/>
          <w:color w:val="222222"/>
          <w:sz w:val="27"/>
          <w:szCs w:val="27"/>
        </w:rPr>
        <w:t>Radici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, 6 portate, che raccontano le origini, </w:t>
      </w:r>
      <w:r w:rsidRPr="00FE2719">
        <w:rPr>
          <w:rFonts w:ascii="Times New Roman" w:hAnsi="Times New Roman" w:cs="Times New Roman"/>
          <w:i/>
          <w:iCs/>
          <w:color w:val="222222"/>
          <w:sz w:val="27"/>
          <w:szCs w:val="27"/>
        </w:rPr>
        <w:t>Rami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, 10/12 portate che narrano i pensieri creativi dello chef e infine la lista, 12 grandi classici taluni rivisitati da cui è stata tolta la famosa carbonara.</w:t>
      </w:r>
    </w:p>
    <w:p w14:paraId="5B3B0429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6A4CA103" wp14:editId="18C9D745">
            <wp:extent cx="2160000" cy="2160000"/>
            <wp:effectExtent l="0" t="0" r="0" b="0"/>
            <wp:docPr id="8" name="Immagine 8" descr="istorante All'Oro Ramona e Riccard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torante All'Oro Ramona e Riccardo 20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12542A1E" wp14:editId="41E06F47">
            <wp:extent cx="3237896" cy="2160000"/>
            <wp:effectExtent l="0" t="0" r="0" b="0"/>
            <wp:docPr id="9" name="Immagine 9" descr="LL'ORO ROMA - SA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L'ORO ROMA - SAL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9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8E03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All’Oro e The H’All Tailor Suite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– via Giuseppe Pisanelli, 25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br/>
        <w:t>Lo chef Riccardo di Giacinto, e sua moglie Ramona, fanno ripartire All’Oro là dove l’esperienza si era fermata 16 mesi fa, tra il tradizionale e il contemporaneo con il Rocher di Coda alla vaccinara e i </w:t>
      </w:r>
      <w:r w:rsidRPr="00FE2719">
        <w:rPr>
          <w:rFonts w:ascii="Times New Roman" w:hAnsi="Times New Roman" w:cs="Times New Roman"/>
          <w:i/>
          <w:iCs/>
          <w:color w:val="222222"/>
          <w:sz w:val="27"/>
          <w:szCs w:val="27"/>
        </w:rPr>
        <w:t>Cappelletti in brodo asciutto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. La cucina sarà centro di una nuova casa, l’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hotel The H’All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. A pochi passi da piazza del Popolo, il nuovo All’Oro, all’interno di questa palazzina del ‘900, ha due sale: una dall’aria newyorchese con pareti di cemento fonoassorbente intervallate da bacchette d’ottone e l’altra con boiserie scura, tendaggi e camino per ricreare l’intimità di una casa inglese.</w:t>
      </w:r>
    </w:p>
    <w:p w14:paraId="7623B8E4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5A19E157" wp14:editId="2DE6ABAF">
            <wp:extent cx="1442451" cy="2160000"/>
            <wp:effectExtent l="0" t="0" r="5715" b="0"/>
            <wp:docPr id="10" name="Immagine 10" descr="aola Sulpizio Solo Lasagna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ola Sulpizio Solo Lasagna!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5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FEB0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i/>
          <w:iCs/>
          <w:color w:val="222222"/>
          <w:sz w:val="27"/>
          <w:szCs w:val="27"/>
        </w:rPr>
        <w:t>Immagine: Paola Sulpizio</w:t>
      </w:r>
    </w:p>
    <w:p w14:paraId="63CF7A15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i/>
          <w:iCs/>
          <w:color w:val="222222"/>
          <w:sz w:val="27"/>
          <w:szCs w:val="27"/>
        </w:rPr>
        <w:t>130 metri quadri di cucina con forno a legna dove Di Giacinto propone classici e nuove proposte come la Rocket salad, Solo Lasagna! o il Vitello con cavolfiore, liquirizia e caviale. Alcuni piatti saranno completati in sala come la T’Agliata, una tagliata vestita di aglio nero, alghe e capperi che sarà sporzionata e completata in tavola per “riportare la sala a essere la protagonista del servizio”.</w:t>
      </w:r>
    </w:p>
    <w:p w14:paraId="298B50CC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i/>
          <w:iCs/>
          <w:noProof/>
          <w:color w:val="222222"/>
          <w:sz w:val="27"/>
          <w:szCs w:val="27"/>
        </w:rPr>
        <w:drawing>
          <wp:inline distT="0" distB="0" distL="0" distR="0" wp14:anchorId="055533B1" wp14:editId="30ACBBFB">
            <wp:extent cx="3244216" cy="2160000"/>
            <wp:effectExtent l="0" t="0" r="6985" b="0"/>
            <wp:docPr id="11" name="Immagine 11" descr="steria Birra del Bo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ria Birra del Bor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6DB46C3D" wp14:editId="3DA95B1E">
            <wp:extent cx="3244216" cy="2160000"/>
            <wp:effectExtent l="0" t="0" r="6985" b="0"/>
            <wp:docPr id="12" name="Immagine 12" descr="izza Birra del Bo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zza Birra del Bor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5B6E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Osteria di Birra del Borgo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– via Silla 26/A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br/>
        <w:t>Lasciati i panni del bistrot (fino a meno di un anno fa era la sede di Romeo Chef &amp; Baker) lo spazio di Via Silla si trasforma in un pub con “osteria di una volta” che riunisce sotto di sé, oltre alla birra, alcuni tra i più noti volti della ristorazione romana: la pizza in teglia di 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Gabriele Bonci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, la pasta del Pastificio Irma, una ricca selezione di salumi e formaggi dal Lazio e dall’Abruzzo e i cocktail ideati dal 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Jerry Thomas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.</w:t>
      </w:r>
    </w:p>
    <w:p w14:paraId="0F6B6314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color w:val="222222"/>
          <w:sz w:val="27"/>
          <w:szCs w:val="27"/>
        </w:rPr>
        <w:t>Tavola come luogo di socializzazione quindi, che propone una cucina tradizionale e familiare, gestita da Bonci insieme al giovane oste Marco Valente. Piatti costruiti intorno a prodotti biologici e stagionali dei contadini e degli allevatori del Lazio, come pollo o maiale in crosta di pane, fettuccine o uovo al tegamino con erbe di campo. La birra si plasmerà sulla cucina e ampia è l’offerta al bancone da 20 spine e 4 linee a pompa, oltre a 50 etichette in bottiglia e uno spazio dedicato alla birra con botti di legno e anfore in terracotta per fermentazioni e affinamenti sperimentali da provare in loco.</w:t>
      </w:r>
    </w:p>
    <w:p w14:paraId="25C4C11F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25196A96" wp14:editId="5B1ACA6B">
            <wp:extent cx="3415504" cy="2160000"/>
            <wp:effectExtent l="0" t="0" r="0" b="0"/>
            <wp:docPr id="13" name="Immagine 13" descr="ining Ha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ing Hall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0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2DD4411D" wp14:editId="42D2D1FF">
            <wp:extent cx="1196929" cy="1800000"/>
            <wp:effectExtent l="0" t="0" r="0" b="3810"/>
            <wp:docPr id="14" name="Immagine 14" descr="eviche amazz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viche amazzonic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8759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Pacifico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– Lungotevere Arnaldo da Brescia, 2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br/>
        <w:t>Il ristorante milanese Pacifico – famoso per aver portato in Italia l’alta cucina peruviana di Jaime Pesaque – sbarca a Roma all’interno di 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Palazzo Dama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, un hotel 5 stelle a due passi da Piazza del Popolo. Qui la cucina evolutiva di Pesaque, ricca di suggestioni e contaminazioni asiatiche, si concretizza in un menu peruviano-nikkei servito sia a pranzo che a cena. La cucina è affidata a Nazaev Esparza Zaragoza, allievo di Pesaque e con esperienza al Mayta Dubai.</w:t>
      </w:r>
    </w:p>
    <w:p w14:paraId="6F2226F0" w14:textId="77777777" w:rsid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color w:val="222222"/>
          <w:sz w:val="27"/>
          <w:szCs w:val="27"/>
        </w:rPr>
        <w:t>Per la capitale Zaragova propone uno dei piatti simbolo dello chef peruviano come Il </w:t>
      </w:r>
      <w:r w:rsidRPr="00FE2719">
        <w:rPr>
          <w:rFonts w:ascii="Times New Roman" w:hAnsi="Times New Roman" w:cs="Times New Roman"/>
          <w:i/>
          <w:iCs/>
          <w:color w:val="222222"/>
          <w:sz w:val="27"/>
          <w:szCs w:val="27"/>
        </w:rPr>
        <w:t>Ceviche allo Stato dell’Arte di Pesaque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, e i </w:t>
      </w:r>
      <w:r w:rsidRPr="00FE2719">
        <w:rPr>
          <w:rFonts w:ascii="Times New Roman" w:hAnsi="Times New Roman" w:cs="Times New Roman"/>
          <w:i/>
          <w:iCs/>
          <w:color w:val="222222"/>
          <w:sz w:val="27"/>
          <w:szCs w:val="27"/>
        </w:rPr>
        <w:t>Tiradito Rivisitati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(sashimi vestito da carpaccio) oltre a una selezione di Dim Sum tipici della cucina cinese accompagnati da salse peruviane. A completare l’offerta il bar di Palazzo Dama si trasforma in un 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Pisco Bar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dove gustare – in abbinamento ai piatti e fino a tarda sera – cocktail come il Pisco Sour.</w:t>
      </w:r>
    </w:p>
    <w:p w14:paraId="0C3CBB94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</w:p>
    <w:p w14:paraId="10F4CFF2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2CCF0306" wp14:editId="1CB3B96D">
            <wp:extent cx="4317195" cy="2880000"/>
            <wp:effectExtent l="0" t="0" r="1270" b="0"/>
            <wp:docPr id="15" name="Immagine 15" descr="accalà Er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calà Ercol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9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2CB7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35DD3F93" wp14:editId="03DCADFE">
            <wp:extent cx="4317195" cy="2880000"/>
            <wp:effectExtent l="0" t="0" r="1270" b="0"/>
            <wp:docPr id="16" name="Immagine 16" descr="rcoli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coli Ro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9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2BFE" w14:textId="77777777" w:rsidR="00FE2719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Ercoli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 – viale Parioli 184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br/>
        <w:t>Era il 1942 quando Giacomo Balla, dalla finestra della sua casa nel quartiere Prati, immortalava la bottega Ercoli nel suo splendido quadro “La fila per l’agnello”. Quella stessa bottega nata a Roma nel 1928 oggi raddoppia il suo indirizzo con il nuovo di viale Parioli. Una grande gastronomia con cucina, aperta 7 giorni su 7, dalle 9 di mattina all’una di notte, per fare la spesa, mangiare al ristorante o bere un drink. 200 mq in tre stanze tra banchi del pizzicagnolo, le scaffalature/negozio, la libreria, i tavoli del ristorante, la salsamentaria e l’enoteca.</w:t>
      </w:r>
    </w:p>
    <w:p w14:paraId="6B8E7BFF" w14:textId="77777777" w:rsidR="0031388A" w:rsidRPr="00FE2719" w:rsidRDefault="00FE2719" w:rsidP="00FE2719">
      <w:pPr>
        <w:shd w:val="clear" w:color="auto" w:fill="FFFFFF"/>
        <w:spacing w:after="300" w:line="288" w:lineRule="atLeast"/>
        <w:rPr>
          <w:rFonts w:ascii="Times New Roman" w:hAnsi="Times New Roman" w:cs="Times New Roman"/>
          <w:color w:val="222222"/>
          <w:sz w:val="27"/>
          <w:szCs w:val="27"/>
        </w:rPr>
      </w:pPr>
      <w:r>
        <w:rPr>
          <w:rFonts w:ascii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440B969B" wp14:editId="0B9D8E08">
            <wp:extent cx="5434066" cy="3618000"/>
            <wp:effectExtent l="0" t="0" r="1905" b="0"/>
            <wp:docPr id="17" name="Immagine 17" descr="ermouth Bar Er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rmouth Bar Ercol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66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br/>
        <w:t>La cucina è quella più tradizionale, dai taglieri di salumi e formaggi alla gastronomia ittica, dalla zuppa frantoiana con crostone di pane ai cereali al rombo in crosta di riso venere ripieno di mozzarella di bufala. Punta di diamante il </w:t>
      </w:r>
      <w:r w:rsidRPr="00FE2719">
        <w:rPr>
          <w:rFonts w:ascii="Times New Roman" w:hAnsi="Times New Roman" w:cs="Times New Roman"/>
          <w:b/>
          <w:bCs/>
          <w:color w:val="222222"/>
          <w:sz w:val="27"/>
          <w:szCs w:val="27"/>
        </w:rPr>
        <w:t>Vermouth Bar</w:t>
      </w:r>
      <w:r w:rsidRPr="00FE2719">
        <w:rPr>
          <w:rFonts w:ascii="Times New Roman" w:hAnsi="Times New Roman" w:cs="Times New Roman"/>
          <w:color w:val="222222"/>
          <w:sz w:val="27"/>
          <w:szCs w:val="27"/>
        </w:rPr>
        <w:t>, un vero club per intenditori, appassionati e curiosi che vuole restituire al Vermouth la sua importanza nella versione storica e nelle declinazioni più contemporanee grazie alle preziose indicazioni di Fulvio Piccinino, tra i più grandi esperti di storia del bere e cucina futurista.</w:t>
      </w:r>
    </w:p>
    <w:sectPr w:rsidR="0031388A" w:rsidRPr="00FE2719" w:rsidSect="00FE2719">
      <w:pgSz w:w="11900" w:h="16840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tleNarrowRegular">
    <w:altName w:val="Times New Roman"/>
    <w:panose1 w:val="00000000000000000000"/>
    <w:charset w:val="00"/>
    <w:family w:val="roman"/>
    <w:notTrueType/>
    <w:pitch w:val="default"/>
  </w:font>
  <w:font w:name="TitleNarrow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5F2"/>
    <w:multiLevelType w:val="multilevel"/>
    <w:tmpl w:val="8BE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9"/>
    <w:rsid w:val="0031388A"/>
    <w:rsid w:val="008920E5"/>
    <w:rsid w:val="00E775E8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B9A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E27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FE27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719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2719"/>
    <w:rPr>
      <w:rFonts w:ascii="Times" w:hAnsi="Times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FE271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E2719"/>
  </w:style>
  <w:style w:type="paragraph" w:styleId="NormaleWeb">
    <w:name w:val="Normal (Web)"/>
    <w:basedOn w:val="Normale"/>
    <w:uiPriority w:val="99"/>
    <w:semiHidden/>
    <w:unhideWhenUsed/>
    <w:rsid w:val="00FE27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FE2719"/>
    <w:rPr>
      <w:i/>
      <w:iCs/>
    </w:rPr>
  </w:style>
  <w:style w:type="character" w:styleId="Enfasigrassetto">
    <w:name w:val="Strong"/>
    <w:basedOn w:val="Carpredefinitoparagrafo"/>
    <w:uiPriority w:val="22"/>
    <w:qFormat/>
    <w:rsid w:val="00FE2719"/>
    <w:rPr>
      <w:b/>
      <w:bCs/>
    </w:rPr>
  </w:style>
  <w:style w:type="character" w:customStyle="1" w:styleId="icon">
    <w:name w:val="icon"/>
    <w:basedOn w:val="Carpredefinitoparagrafo"/>
    <w:rsid w:val="00FE27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7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7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133">
          <w:marLeft w:val="0"/>
          <w:marRight w:val="0"/>
          <w:marTop w:val="0"/>
          <w:marBottom w:val="0"/>
          <w:divBdr>
            <w:top w:val="single" w:sz="6" w:space="0" w:color="81818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74">
                  <w:marLeft w:val="-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1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7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3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53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azzagolosa.gazzetta.it/author/tmauri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5641</Characters>
  <Application>Microsoft Macintosh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Ghinfanti</dc:creator>
  <cp:keywords/>
  <dc:description/>
  <cp:lastModifiedBy>Utente di Microsoft Office</cp:lastModifiedBy>
  <cp:revision>2</cp:revision>
  <dcterms:created xsi:type="dcterms:W3CDTF">2019-03-20T15:00:00Z</dcterms:created>
  <dcterms:modified xsi:type="dcterms:W3CDTF">2019-03-20T15:00:00Z</dcterms:modified>
</cp:coreProperties>
</file>